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98" w:rsidRPr="00EC4AE1" w:rsidRDefault="00FB2CEF">
      <w:pPr>
        <w:rPr>
          <w:b/>
        </w:rPr>
      </w:pPr>
      <w:r w:rsidRPr="00EC4AE1">
        <w:rPr>
          <w:b/>
        </w:rPr>
        <w:t>EXPEDIENTE DE NOMBRAMIEN</w:t>
      </w:r>
      <w:r w:rsidR="00EC4AE1" w:rsidRPr="00EC4AE1">
        <w:rPr>
          <w:b/>
        </w:rPr>
        <w:t xml:space="preserve">TO DE GUARDA MUNICIPAL DE CAMPO. AÑO </w:t>
      </w:r>
      <w:r w:rsidRPr="00EC4AE1">
        <w:rPr>
          <w:b/>
        </w:rPr>
        <w:t>1908.</w:t>
      </w:r>
    </w:p>
    <w:p w:rsidR="00FB2CEF" w:rsidRDefault="00FB2CEF" w:rsidP="00EC4AE1">
      <w:pPr>
        <w:jc w:val="both"/>
      </w:pPr>
      <w:r>
        <w:t xml:space="preserve">Este </w:t>
      </w:r>
      <w:r w:rsidR="00EC4AE1">
        <w:t>dossier</w:t>
      </w:r>
      <w:r>
        <w:t xml:space="preserve"> </w:t>
      </w:r>
      <w:r w:rsidR="00EC4AE1">
        <w:t>consta de todos los documentos (</w:t>
      </w:r>
      <w:r>
        <w:t>Providencia de inicio, diligencia, edicto, pr</w:t>
      </w:r>
      <w:r w:rsidR="005E03B6">
        <w:t>ovidencia de nombramiento, etc.</w:t>
      </w:r>
      <w:r>
        <w:t xml:space="preserve">)  </w:t>
      </w:r>
      <w:r w:rsidR="005E03B6">
        <w:t>obrantes</w:t>
      </w:r>
      <w:r>
        <w:t xml:space="preserve"> </w:t>
      </w:r>
      <w:r w:rsidR="00EC4AE1">
        <w:t xml:space="preserve"> en el expediente </w:t>
      </w:r>
      <w:r>
        <w:t>para cubrir la vacante  de un guarda municipal de campo, figura regulada a raíz</w:t>
      </w:r>
      <w:r w:rsidR="005E03B6">
        <w:t xml:space="preserve"> de la aprobación del Reglament</w:t>
      </w:r>
      <w:r>
        <w:t>o de 8 de noviembre de 1849 mediante el que se crea</w:t>
      </w:r>
      <w:r w:rsidR="005E03B6">
        <w:t>n</w:t>
      </w:r>
      <w:r>
        <w:t xml:space="preserve"> las guarderías rurales </w:t>
      </w:r>
      <w:r w:rsidR="00BB22CF">
        <w:t xml:space="preserve">y se regulan las funciones tanto </w:t>
      </w:r>
      <w:r w:rsidR="005E03B6">
        <w:t>de los</w:t>
      </w:r>
      <w:r w:rsidR="00BB22CF">
        <w:t xml:space="preserve"> guarda</w:t>
      </w:r>
      <w:r w:rsidR="005E03B6">
        <w:t>s</w:t>
      </w:r>
      <w:r w:rsidR="00BB22CF">
        <w:t xml:space="preserve"> </w:t>
      </w:r>
      <w:r w:rsidR="005E03B6">
        <w:t xml:space="preserve">municipales </w:t>
      </w:r>
      <w:r w:rsidR="00BB22CF">
        <w:t xml:space="preserve"> de campo como </w:t>
      </w:r>
      <w:r w:rsidR="005E03B6">
        <w:t>de los</w:t>
      </w:r>
      <w:r w:rsidR="00BB22CF">
        <w:t xml:space="preserve">  guardas particulares de campo no jurados.</w:t>
      </w:r>
    </w:p>
    <w:p w:rsidR="00FB2CEF" w:rsidRDefault="00FB2CEF" w:rsidP="00EC4AE1">
      <w:pPr>
        <w:jc w:val="both"/>
      </w:pPr>
      <w:r>
        <w:t xml:space="preserve">El guarda municipal de campo </w:t>
      </w:r>
      <w:r w:rsidR="005E03B6">
        <w:t>era retribuido</w:t>
      </w:r>
      <w:r>
        <w:t xml:space="preserve"> con fondos comunes del Ay</w:t>
      </w:r>
      <w:r w:rsidR="005E03B6">
        <w:t>untamiento</w:t>
      </w:r>
      <w:r>
        <w:t xml:space="preserve">, </w:t>
      </w:r>
      <w:r w:rsidR="005E03B6">
        <w:t xml:space="preserve">nombrado </w:t>
      </w:r>
      <w:r>
        <w:t xml:space="preserve">por el alcalde, y debía cumplir </w:t>
      </w:r>
      <w:r w:rsidR="00EC4AE1">
        <w:t>ciertas condiciones</w:t>
      </w:r>
      <w:r>
        <w:t>:</w:t>
      </w:r>
    </w:p>
    <w:p w:rsidR="00FB2CEF" w:rsidRPr="00EC4AE1" w:rsidRDefault="00FB2CEF" w:rsidP="00EC4AE1">
      <w:pPr>
        <w:spacing w:after="0"/>
        <w:jc w:val="both"/>
        <w:rPr>
          <w:i/>
        </w:rPr>
      </w:pPr>
      <w:r w:rsidRPr="00EC4AE1">
        <w:rPr>
          <w:i/>
        </w:rPr>
        <w:t>-Edad entre 25 y 50 años.</w:t>
      </w:r>
      <w:bookmarkStart w:id="0" w:name="_GoBack"/>
      <w:bookmarkEnd w:id="0"/>
    </w:p>
    <w:p w:rsidR="00FB2CEF" w:rsidRPr="00EC4AE1" w:rsidRDefault="00FB2CEF" w:rsidP="00EC4AE1">
      <w:pPr>
        <w:spacing w:after="0"/>
        <w:jc w:val="both"/>
        <w:rPr>
          <w:i/>
        </w:rPr>
      </w:pPr>
      <w:r w:rsidRPr="00EC4AE1">
        <w:rPr>
          <w:i/>
        </w:rPr>
        <w:t>-Talla no menor que la exigida para el servicio militar.</w:t>
      </w:r>
    </w:p>
    <w:p w:rsidR="00FB2CEF" w:rsidRPr="00EC4AE1" w:rsidRDefault="00FB2CEF" w:rsidP="00EC4AE1">
      <w:pPr>
        <w:spacing w:after="0"/>
        <w:jc w:val="both"/>
        <w:rPr>
          <w:i/>
        </w:rPr>
      </w:pPr>
      <w:r w:rsidRPr="00EC4AE1">
        <w:rPr>
          <w:i/>
        </w:rPr>
        <w:t>-Constitución robusta.</w:t>
      </w:r>
    </w:p>
    <w:p w:rsidR="00FB2CEF" w:rsidRPr="00EC4AE1" w:rsidRDefault="00FB2CEF" w:rsidP="00EC4AE1">
      <w:pPr>
        <w:spacing w:after="0"/>
        <w:jc w:val="both"/>
        <w:rPr>
          <w:i/>
        </w:rPr>
      </w:pPr>
      <w:r w:rsidRPr="00EC4AE1">
        <w:rPr>
          <w:i/>
        </w:rPr>
        <w:t>-No padecer defecto físico que les impida el cumplido desempeño de su cargo.</w:t>
      </w:r>
    </w:p>
    <w:p w:rsidR="00FB2CEF" w:rsidRPr="00EC4AE1" w:rsidRDefault="00FB2CEF" w:rsidP="00EC4AE1">
      <w:pPr>
        <w:spacing w:after="0"/>
        <w:jc w:val="both"/>
        <w:rPr>
          <w:i/>
        </w:rPr>
      </w:pPr>
      <w:r w:rsidRPr="00EC4AE1">
        <w:rPr>
          <w:i/>
        </w:rPr>
        <w:t>-Saber y escribir, siempre que sea posible.</w:t>
      </w:r>
    </w:p>
    <w:p w:rsidR="00FB2CEF" w:rsidRPr="00EC4AE1" w:rsidRDefault="00FB2CEF" w:rsidP="00EC4AE1">
      <w:pPr>
        <w:spacing w:after="0"/>
        <w:jc w:val="both"/>
        <w:rPr>
          <w:i/>
        </w:rPr>
      </w:pPr>
      <w:r w:rsidRPr="00EC4AE1">
        <w:rPr>
          <w:i/>
        </w:rPr>
        <w:t>-Ser de reconocidas buenas costumbres.</w:t>
      </w:r>
    </w:p>
    <w:p w:rsidR="00FB2CEF" w:rsidRPr="00EC4AE1" w:rsidRDefault="00FB2CEF" w:rsidP="00EC4AE1">
      <w:pPr>
        <w:spacing w:after="0"/>
        <w:jc w:val="both"/>
        <w:rPr>
          <w:i/>
        </w:rPr>
      </w:pPr>
      <w:r w:rsidRPr="00EC4AE1">
        <w:rPr>
          <w:i/>
        </w:rPr>
        <w:t>-Gozar de buena opinión y forma.</w:t>
      </w:r>
    </w:p>
    <w:p w:rsidR="00FB2CEF" w:rsidRPr="00EC4AE1" w:rsidRDefault="00FB2CEF" w:rsidP="00EC4AE1">
      <w:pPr>
        <w:spacing w:after="0"/>
        <w:jc w:val="both"/>
        <w:rPr>
          <w:i/>
        </w:rPr>
      </w:pPr>
      <w:r w:rsidRPr="00EC4AE1">
        <w:rPr>
          <w:i/>
        </w:rPr>
        <w:t>-No haber sufrido nunca penas aflictivas.</w:t>
      </w:r>
    </w:p>
    <w:p w:rsidR="00FB2CEF" w:rsidRPr="00EC4AE1" w:rsidRDefault="00FB2CEF" w:rsidP="00EC4AE1">
      <w:pPr>
        <w:spacing w:after="0"/>
        <w:jc w:val="both"/>
        <w:rPr>
          <w:i/>
        </w:rPr>
      </w:pPr>
      <w:r w:rsidRPr="00EC4AE1">
        <w:rPr>
          <w:i/>
        </w:rPr>
        <w:t>-No haber sido antes expulsado de plaza de guarda rural del campo, ni de la guarda particular jurado.</w:t>
      </w:r>
    </w:p>
    <w:p w:rsidR="00FB2CEF" w:rsidRPr="00EC4AE1" w:rsidRDefault="00FB2CEF" w:rsidP="00EC4AE1">
      <w:pPr>
        <w:spacing w:after="0"/>
        <w:jc w:val="both"/>
        <w:rPr>
          <w:i/>
        </w:rPr>
      </w:pPr>
      <w:r w:rsidRPr="00EC4AE1">
        <w:rPr>
          <w:i/>
        </w:rPr>
        <w:t>-No tener propiedad rural ni ser colono ni ganadero.</w:t>
      </w:r>
    </w:p>
    <w:p w:rsidR="00FB2CEF" w:rsidRDefault="00FB2CEF" w:rsidP="00EC4AE1">
      <w:pPr>
        <w:spacing w:after="0"/>
        <w:jc w:val="both"/>
      </w:pPr>
    </w:p>
    <w:p w:rsidR="00FB2CEF" w:rsidRDefault="00BB22CF" w:rsidP="00EC4AE1">
      <w:pPr>
        <w:spacing w:after="0"/>
        <w:jc w:val="both"/>
      </w:pPr>
      <w:r>
        <w:t>Aparte de estos requisitos exigidos por el artículo 2º del reglamento, en este expedie</w:t>
      </w:r>
      <w:r w:rsidR="005E03B6">
        <w:t xml:space="preserve">nte se dio </w:t>
      </w:r>
      <w:r>
        <w:t>prioridad a los licenciados del ejército con buena hoja de servicios.</w:t>
      </w:r>
    </w:p>
    <w:p w:rsidR="00FB2CEF" w:rsidRDefault="00FB2CEF" w:rsidP="00EC4AE1">
      <w:pPr>
        <w:jc w:val="both"/>
      </w:pPr>
    </w:p>
    <w:p w:rsidR="00BB22CF" w:rsidRDefault="00BB22CF" w:rsidP="00EC4AE1">
      <w:pPr>
        <w:jc w:val="both"/>
      </w:pPr>
      <w:r>
        <w:t>El cometido de los guardas municipales de campo era, conforme a lo dispuesto en el reglamento de 8 de noviembre de 1849:</w:t>
      </w:r>
    </w:p>
    <w:p w:rsidR="00BB22CF" w:rsidRPr="00EC4AE1" w:rsidRDefault="00BB22CF" w:rsidP="00EC4AE1">
      <w:pPr>
        <w:jc w:val="both"/>
        <w:rPr>
          <w:i/>
        </w:rPr>
      </w:pPr>
      <w:r w:rsidRPr="00EC4AE1">
        <w:rPr>
          <w:i/>
        </w:rPr>
        <w:t>“Recorre</w:t>
      </w:r>
      <w:r w:rsidR="005E03B6" w:rsidRPr="00EC4AE1">
        <w:rPr>
          <w:i/>
        </w:rPr>
        <w:t xml:space="preserve"> </w:t>
      </w:r>
      <w:r w:rsidRPr="00EC4AE1">
        <w:rPr>
          <w:i/>
        </w:rPr>
        <w:t>y vigilar el término municipal, cuartel o demarcación que les esté asignado</w:t>
      </w:r>
      <w:r w:rsidR="005E03B6" w:rsidRPr="00EC4AE1">
        <w:rPr>
          <w:i/>
        </w:rPr>
        <w:t>,</w:t>
      </w:r>
      <w:r w:rsidRPr="00EC4AE1">
        <w:rPr>
          <w:i/>
        </w:rPr>
        <w:t xml:space="preserve"> desde antes del amanecer hasta </w:t>
      </w:r>
      <w:r w:rsidR="004B0CD7" w:rsidRPr="00EC4AE1">
        <w:rPr>
          <w:i/>
        </w:rPr>
        <w:t>entrada la noche, y siempre que lo ordene el alcalde (…) denunciarán todo delito y falta contra la propiedad rural y contra la seguridad per</w:t>
      </w:r>
      <w:r w:rsidR="00EC4AE1" w:rsidRPr="00EC4AE1">
        <w:rPr>
          <w:i/>
        </w:rPr>
        <w:t>sonal así como toda infracción al c</w:t>
      </w:r>
      <w:r w:rsidR="004B0CD7" w:rsidRPr="00EC4AE1">
        <w:rPr>
          <w:i/>
        </w:rPr>
        <w:t>ódigo penal, reglamen</w:t>
      </w:r>
      <w:r w:rsidR="00EC4AE1" w:rsidRPr="00EC4AE1">
        <w:rPr>
          <w:i/>
        </w:rPr>
        <w:t>tos o bandos de policía  ru</w:t>
      </w:r>
      <w:r w:rsidR="004B0CD7" w:rsidRPr="00EC4AE1">
        <w:rPr>
          <w:i/>
        </w:rPr>
        <w:t>ral.”</w:t>
      </w:r>
    </w:p>
    <w:p w:rsidR="004B0CD7" w:rsidRPr="00EC4AE1" w:rsidRDefault="004B0CD7" w:rsidP="00EC4AE1">
      <w:pPr>
        <w:jc w:val="both"/>
        <w:rPr>
          <w:i/>
        </w:rPr>
      </w:pPr>
      <w:r w:rsidRPr="00EC4AE1">
        <w:rPr>
          <w:i/>
        </w:rPr>
        <w:t>“Darán parte al alcalde de cualquier enfermedad epidémica o contagiosa que aparezca en alguno de los ganados del término, de la aparición o proximidad de la langosta,</w:t>
      </w:r>
      <w:r w:rsidR="00EC4AE1" w:rsidRPr="00EC4AE1">
        <w:rPr>
          <w:i/>
        </w:rPr>
        <w:t xml:space="preserve"> amojonando cuidadosamente el p</w:t>
      </w:r>
      <w:r w:rsidRPr="00EC4AE1">
        <w:rPr>
          <w:i/>
        </w:rPr>
        <w:t xml:space="preserve">unto en que posare para </w:t>
      </w:r>
      <w:r w:rsidR="00EC4AE1" w:rsidRPr="00EC4AE1">
        <w:rPr>
          <w:i/>
        </w:rPr>
        <w:t>ovar, de cualquier incend</w:t>
      </w:r>
      <w:r w:rsidRPr="00EC4AE1">
        <w:rPr>
          <w:i/>
        </w:rPr>
        <w:t>io de edificios, mieses o árboles”</w:t>
      </w:r>
    </w:p>
    <w:p w:rsidR="004B0CD7" w:rsidRPr="00EC4AE1" w:rsidRDefault="00EC4AE1" w:rsidP="00EC4AE1">
      <w:pPr>
        <w:jc w:val="both"/>
        <w:rPr>
          <w:i/>
        </w:rPr>
      </w:pPr>
      <w:r w:rsidRPr="00EC4AE1">
        <w:rPr>
          <w:i/>
        </w:rPr>
        <w:t>“Recogerán y presentará</w:t>
      </w:r>
      <w:r w:rsidR="004B0CD7" w:rsidRPr="00EC4AE1">
        <w:rPr>
          <w:i/>
        </w:rPr>
        <w:t>n al alcalde las caballerías, ganados y efectos de cualq</w:t>
      </w:r>
      <w:r w:rsidRPr="00EC4AE1">
        <w:rPr>
          <w:i/>
        </w:rPr>
        <w:t>uier clase que encontraren perdi</w:t>
      </w:r>
      <w:r w:rsidR="004B0CD7" w:rsidRPr="00EC4AE1">
        <w:rPr>
          <w:i/>
        </w:rPr>
        <w:t>dos o abandonados</w:t>
      </w:r>
      <w:r w:rsidRPr="00EC4AE1">
        <w:rPr>
          <w:i/>
        </w:rPr>
        <w:t>.”</w:t>
      </w:r>
    </w:p>
    <w:sectPr w:rsidR="004B0CD7" w:rsidRPr="00EC4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EF"/>
    <w:rsid w:val="00020398"/>
    <w:rsid w:val="004B0CD7"/>
    <w:rsid w:val="005E03B6"/>
    <w:rsid w:val="00BB22CF"/>
    <w:rsid w:val="00EC4AE1"/>
    <w:rsid w:val="00F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2A73-093F-4C7D-BA5B-4A17B84A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2017-02-14T12:51:00Z</dcterms:created>
  <dcterms:modified xsi:type="dcterms:W3CDTF">2017-02-15T09:44:00Z</dcterms:modified>
</cp:coreProperties>
</file>